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57" w:rsidRDefault="006C2857" w:rsidP="006C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Хараасгай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857" w:rsidRPr="006C2857" w:rsidRDefault="006C2857" w:rsidP="006C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57">
        <w:rPr>
          <w:rFonts w:ascii="Times New Roman" w:hAnsi="Times New Roman" w:cs="Times New Roman"/>
          <w:b/>
          <w:sz w:val="28"/>
          <w:szCs w:val="28"/>
        </w:rPr>
        <w:t>Подготовка детей к обучению грамоте:</w:t>
      </w:r>
      <w:bookmarkStart w:id="0" w:name="_GoBack"/>
      <w:bookmarkEnd w:id="0"/>
      <w:r w:rsidRPr="006C2857">
        <w:rPr>
          <w:rFonts w:ascii="Times New Roman" w:hAnsi="Times New Roman" w:cs="Times New Roman"/>
          <w:b/>
          <w:sz w:val="28"/>
          <w:szCs w:val="28"/>
        </w:rPr>
        <w:t xml:space="preserve"> современные подходы</w:t>
      </w:r>
    </w:p>
    <w:p w:rsidR="006C2857" w:rsidRPr="006C2857" w:rsidRDefault="006C2857" w:rsidP="006C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57">
        <w:rPr>
          <w:rFonts w:ascii="Times New Roman" w:hAnsi="Times New Roman" w:cs="Times New Roman"/>
          <w:b/>
          <w:sz w:val="28"/>
          <w:szCs w:val="28"/>
        </w:rPr>
        <w:t>в контек</w:t>
      </w:r>
      <w:r>
        <w:rPr>
          <w:rFonts w:ascii="Times New Roman" w:hAnsi="Times New Roman" w:cs="Times New Roman"/>
          <w:b/>
          <w:sz w:val="28"/>
          <w:szCs w:val="28"/>
        </w:rPr>
        <w:t>сте ФГОС ДО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Подготовка детей к обучению грамоте занимает особое место в развитии детской речи, в становлении осознанности, преднамеренности и произвольности детской речи. Интерес детей к чтению и социальный заказ родителей ведет педагогов к расширению образовательных услуг в дошкольной образовательной организации (ДОО).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Современного педагога волнует проблема обучения ребенка грамоте в условиях ДОО. В каком возрасте и в каком объёме ему это доступно? Как лучше осуществлять решение этих задач? В детских садах прослеживалась негативная тенденция, когда работа по обучению грамоте заслоняет работу по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общеречевому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развитию детей, когда к детям предъявляются завышенные требования к технике их чтения, или обучение ведется неадекватно возрасту (школьным путем), не прослеживается связь между процессом развития речи и подготовкой к обучению грамоте.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содержание Программы дошкольной образовательной организации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(п. 2.6. Приказа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образования»)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lastRenderedPageBreak/>
        <w:t>Речевое развитие включает: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Задача подготовки к обучению грамоте в дошкольной образовательной организации стоит как одна из предпосылок в рамках задач речевого развития.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Подготовка к обучению грамоте – первый (начальный, подготовительный) этап в процессе непосредственного обучения письму и чтению.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i/>
          <w:iCs/>
          <w:sz w:val="28"/>
          <w:szCs w:val="28"/>
        </w:rPr>
        <w:t>Предпосылки к обучению грамоте: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физиологические (уровень созревания головного мозга, мелкой моторики пальцев рук и кисти);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- психологические (уровень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психических процессов, в том числе и устной речи);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- педагогические (степень педагогически грамотного содействия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>-речевому развитию ребенка).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i/>
          <w:iCs/>
          <w:sz w:val="28"/>
          <w:szCs w:val="28"/>
        </w:rPr>
        <w:t>Составляющие готовности к обучению грамоте: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достаточный уровень интеллектуального и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общеречевого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развития, представлений о явлениях языка и речи;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развитый речевой слух и фонематическое восприятие (профилактика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>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правильное звукопроизношение (четкая артикуляция звуков);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выработанные гибкие и точные движения руки, развитый глазомер, чувство ритма.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Закономерности овладения чтением и письмом, предпосылки к обучению грамоте, наличие разработанной и апробированной методики, данные о </w:t>
      </w:r>
      <w:r w:rsidRPr="006C2857">
        <w:rPr>
          <w:rFonts w:ascii="Times New Roman" w:hAnsi="Times New Roman" w:cs="Times New Roman"/>
          <w:sz w:val="28"/>
          <w:szCs w:val="28"/>
        </w:rPr>
        <w:lastRenderedPageBreak/>
        <w:t>положительном влиянии на развитие детей позволяют выделить содержание работы по подготовке дошкольников к обучению грамоте: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ознакомление детей со словом, вычленение слова как самостоятельной смысловой единицы из потока речи;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ознакомление с предложением и его словесным составом;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деления предложения на слова и составление из слов (2-4) предложений;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членение слогов (из 2-3 слогов) на части и составление слов из слогов;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ознакомление со звуковым строением слов, формирования навыков звукового анализа и синтеза слов: определение количества, последовательности звуков в слове и составление слов с определенными звуками, понимание смыслоразличительной роли фонемы.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Главным в этой работе является формирование способности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анализировать звуковой состав слов</w:t>
      </w:r>
      <w:r w:rsidRPr="006C2857">
        <w:rPr>
          <w:rFonts w:ascii="Times New Roman" w:hAnsi="Times New Roman" w:cs="Times New Roman"/>
          <w:sz w:val="28"/>
          <w:szCs w:val="28"/>
        </w:rPr>
        <w:t>, т.к. процесс чтения и письма связан с переводом графического изображения фонем в устную речь и наоборот.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i/>
          <w:iCs/>
          <w:sz w:val="28"/>
          <w:szCs w:val="28"/>
        </w:rPr>
        <w:t>Дети учатся: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узнавать, различать и выделять из слов отдельные звуки, определять их позицию в слове (начало, середина, конец слова);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проводить анализ артикуляции звуков (гласный-согласный, твердый-мягкий, звонкий-глухой);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устанавливать последовательность звуков в словах.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Воспитатель должен соблюдать единые со школой условные обозначения при работе со звуками (гласные звуки обозначаются красным цветом, твердые согласные – синим, мягкие согласные - зелёным).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Буква (зрительный образ или знак звука) вводится после звука (буква демонстрируется в виде заглавной и строчной в печатном виде,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в черным цвете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>). Далее проводиться работа по закреплению образа буквы (зашумленные буквы, разного шрифта, величины, их можно раскрасить, заштриховать, вылепить, сконструировать и т.д.).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Понятие предложения дается тоже через зрительный образ - схемы (длинная полоска бумаги - предложение, короткие полоски - слова).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Этапы обучения грамоте: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1 этап –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(подготовка к обучению грамоте): работа со звуками, слогами, словами, предложениями.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lastRenderedPageBreak/>
        <w:t>2 этап – гласные звуки и буквы (6 звуков и 10 букв, обозначающие гласные звуки).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3 этап – согласные звуки и буквы (+ 4 гласных), формирование механизма чтения.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Это делается для преемственности со школой. Почему это важно?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Чтение и письмо – это навыки = сложные (равнозначные слова).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Навыки – это мощное понятие для ребенка, они жизненно необходимы ребенку для адаптации, чтобы выжить, постичь окружающий мир.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Навыки бывают разные по содержанию (культурно-гигиенические, самообслуживания, художественно-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эстетичекие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и т.д.). В эту огромную группу навыков входит чтение и письмо. Поэтому надо знать законы их формирования,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 xml:space="preserve"> чтобы их понять и освоить – нужно время. Любой навык в среднем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формируется первоначально </w:t>
      </w:r>
      <w:r w:rsidRPr="006C2857">
        <w:rPr>
          <w:rFonts w:ascii="Times New Roman" w:hAnsi="Times New Roman" w:cs="Times New Roman"/>
          <w:sz w:val="28"/>
          <w:szCs w:val="28"/>
        </w:rPr>
        <w:t>за 3 месяца (чистить зубы, есть, водить машину), а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закрепляется </w:t>
      </w:r>
      <w:r w:rsidRPr="006C2857">
        <w:rPr>
          <w:rFonts w:ascii="Times New Roman" w:hAnsi="Times New Roman" w:cs="Times New Roman"/>
          <w:sz w:val="28"/>
          <w:szCs w:val="28"/>
        </w:rPr>
        <w:t>в течение 3-х лет (это уже будет в школе).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Но чтение и письмо – это не просто навык, а очень сложный навык. После подготовки к обучению грамоте качественнее «ляжет» грамота в школе.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Исследования ученых позволили установить наиболее оптимальные (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>) сроки для начала обучения грамоте. Ребенок пяти лет обладает особой чувствительностью и восприимчивостью к звуковой стороне речи, поэтому именно этот возраст самый благоприятный для начала подготовки к обучению письму и чтению. Дети шести лет проявляют особый интерес к чтению и успешно им овладевают. А вот формирование ориентировки в звуковой действительности целесообразнее начинать раньше, на пятом году, когда ребенок проявляет наибольший интерес к звуковой форме языка, фонетической точности речи, к словотворчеству, к звуковым играм. В 4, 5 года дошкольники способны выделять на слух звуки родного языка из слов (гласные и согласные). Но вместе с тем, было выявлено, что дошкольники обладают избирательной восприимчивостью к обучению грамоте. Именно эту индивидуальную способность каждого ребенка необходимо учитывать, определяя его срок (свой для каждого ребенка) начала обучения грамоте.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возрасте 4-х лет</w:t>
      </w:r>
      <w:r w:rsidRPr="006C2857">
        <w:rPr>
          <w:rFonts w:ascii="Times New Roman" w:hAnsi="Times New Roman" w:cs="Times New Roman"/>
          <w:sz w:val="28"/>
          <w:szCs w:val="28"/>
        </w:rPr>
        <w:t> у детей особо выражено «языковое чутьё», интерес к языку. Если в 4 года ребёнок может 10-15 минут увлечённо заниматься развивающими играми и проявляет интерес к буквам, стоит попробовать начать занятия по подготовке к обучению грамоте. Но если Ваш четырёхлетка ещё не научился сосредотачивать внимание и целенаправленно выполнять развивающие задания, бурно реагирует на свои неудачи, нетерпелив – тогда лучше ещё подождать.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Возраст  5</w:t>
      </w:r>
      <w:proofErr w:type="gramEnd"/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-7 лет </w:t>
      </w:r>
      <w:r w:rsidRPr="006C2857">
        <w:rPr>
          <w:rFonts w:ascii="Times New Roman" w:hAnsi="Times New Roman" w:cs="Times New Roman"/>
          <w:sz w:val="28"/>
          <w:szCs w:val="28"/>
        </w:rPr>
        <w:t>для большинства детей является наиболее благоприятным для активного развития восприятия, внимания, памяти, мышления. Ребёнок в этом возрасте физиологически готов к развивающему обучению, у него появляется желание учиться. Это не значит, что все дети в одинаковой степени освоят навыки чтения, но начинать заниматься с ними уже нужно.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Таким образом, начинать подготовку к обучению грамоте рекомендуется после 5-ти лет, а лучше за год до школы (т.е. старший дошкольный возраст, если раньше, это уже соревнование взрослых).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Выбирая конкретную методику педагогам следует учитывать, что используемая система обучения грамоте в ДОО должна сочетаться с соответствующей системой обучения в школе, соблюдая принцип преемственности между ДОО и школой. В школах в основном ведется обучение письму звуковым аналитико-синтетическим методом, разработанным коллективом ученых на основе Д.Б.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>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С чего же начать?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К сожалению, многие взрослые начинают обучение чтению своего ребёнка с выучивания с ним всех букв. Это не совсем верный подход: он может привести к трудностям слитного прочтения ребёнком слогов и слов, а также к «механическому» чтению – в этом случае возможно возникновение ошибок при чтении и письме. Вводя своего малыша в мир чтения, Вы должны в первую очередь помнить о том, что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письменная речь является отображением устной</w:t>
      </w:r>
      <w:r w:rsidRPr="006C2857">
        <w:rPr>
          <w:rFonts w:ascii="Times New Roman" w:hAnsi="Times New Roman" w:cs="Times New Roman"/>
          <w:sz w:val="28"/>
          <w:szCs w:val="28"/>
        </w:rPr>
        <w:t>. Поэтому знакомство с буквами и складывание их в слоги и слова на начальном этапе обучения – совсем не главное.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Слышать слово!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Итак, с чего начать занятия по грамоте? Прежде всего мы должны научить ребёнка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слышать звуки нашей речи, </w:t>
      </w:r>
      <w:r w:rsidRPr="006C2857">
        <w:rPr>
          <w:rFonts w:ascii="Times New Roman" w:hAnsi="Times New Roman" w:cs="Times New Roman"/>
          <w:sz w:val="28"/>
          <w:szCs w:val="28"/>
        </w:rPr>
        <w:t>научить его слышать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из каких звуков состоят слова, которые мы произносим, </w:t>
      </w:r>
      <w:r w:rsidRPr="006C2857">
        <w:rPr>
          <w:rFonts w:ascii="Times New Roman" w:hAnsi="Times New Roman" w:cs="Times New Roman"/>
          <w:sz w:val="28"/>
          <w:szCs w:val="28"/>
        </w:rPr>
        <w:t>т.е. привлечь внимание ребёнка к звучащему слову. Давайте попробуем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переключить внимание ребёнка со смысловой стороны слова на его звуковую сторону.</w:t>
      </w:r>
      <w:r w:rsidRPr="006C2857">
        <w:rPr>
          <w:rFonts w:ascii="Times New Roman" w:hAnsi="Times New Roman" w:cs="Times New Roman"/>
          <w:sz w:val="28"/>
          <w:szCs w:val="28"/>
        </w:rPr>
        <w:t> И здесь нам на помощь придет игра. Поиграем с малышом в «жуков». «Какую песенку поёт жук?», - спрашивает взрослый. «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Ж-ж-ж</w:t>
      </w:r>
      <w:r w:rsidRPr="006C2857">
        <w:rPr>
          <w:rFonts w:ascii="Times New Roman" w:hAnsi="Times New Roman" w:cs="Times New Roman"/>
          <w:sz w:val="28"/>
          <w:szCs w:val="28"/>
        </w:rPr>
        <w:t>», - отвечают дети и, расправив крылья, летают по комнате как жуки: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ж – ж - ж.</w:t>
      </w:r>
      <w:r w:rsidRPr="006C2857">
        <w:rPr>
          <w:rFonts w:ascii="Times New Roman" w:hAnsi="Times New Roman" w:cs="Times New Roman"/>
          <w:sz w:val="28"/>
          <w:szCs w:val="28"/>
        </w:rPr>
        <w:t> «А давайте послушаем, есть ли песенка жука в слове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ж – ж – жук</w:t>
      </w:r>
      <w:r w:rsidRPr="006C2857">
        <w:rPr>
          <w:rFonts w:ascii="Times New Roman" w:hAnsi="Times New Roman" w:cs="Times New Roman"/>
          <w:sz w:val="28"/>
          <w:szCs w:val="28"/>
        </w:rPr>
        <w:t>, а других словах: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нож-ж-жницы, ёж-ж-ж, бабочка</w:t>
      </w:r>
      <w:r w:rsidRPr="006C2857">
        <w:rPr>
          <w:rFonts w:ascii="Times New Roman" w:hAnsi="Times New Roman" w:cs="Times New Roman"/>
          <w:sz w:val="28"/>
          <w:szCs w:val="28"/>
        </w:rPr>
        <w:t>?».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>«Хлопни, если услышишь в слове звук [А]»</w:t>
      </w:r>
      <w:r w:rsidRPr="006C2857">
        <w:rPr>
          <w:rFonts w:ascii="Times New Roman" w:hAnsi="Times New Roman" w:cs="Times New Roman"/>
          <w:sz w:val="28"/>
          <w:szCs w:val="28"/>
        </w:rPr>
        <w:t> (выделяем звук голосом, «нажимаем» на него). Начинать надо с гласных звуков, затем – [М], [Н], [Р].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>«Три слова»</w:t>
      </w:r>
      <w:r w:rsidRPr="006C2857">
        <w:rPr>
          <w:rFonts w:ascii="Times New Roman" w:hAnsi="Times New Roman" w:cs="Times New Roman"/>
          <w:sz w:val="28"/>
          <w:szCs w:val="28"/>
        </w:rPr>
        <w:t>: Я произнесу три слова, а ты назови звук, который встречается во всех этих словах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тка, 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ши, 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жин).</w:t>
      </w:r>
      <w:r w:rsidRPr="006C2857">
        <w:rPr>
          <w:rFonts w:ascii="Times New Roman" w:hAnsi="Times New Roman" w:cs="Times New Roman"/>
          <w:sz w:val="28"/>
          <w:szCs w:val="28"/>
        </w:rPr>
        <w:t xml:space="preserve"> Вначале звук выделяется из начала </w:t>
      </w:r>
      <w:r w:rsidRPr="006C2857">
        <w:rPr>
          <w:rFonts w:ascii="Times New Roman" w:hAnsi="Times New Roman" w:cs="Times New Roman"/>
          <w:sz w:val="28"/>
          <w:szCs w:val="28"/>
        </w:rPr>
        <w:lastRenderedPageBreak/>
        <w:t>слова, затем – из конца (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кин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, пальт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, окн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C2857">
        <w:rPr>
          <w:rFonts w:ascii="Times New Roman" w:hAnsi="Times New Roman" w:cs="Times New Roman"/>
          <w:sz w:val="28"/>
          <w:szCs w:val="28"/>
        </w:rPr>
        <w:t>), далее – из середины (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р, д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м, м</w:t>
      </w:r>
      <w:r w:rsidRPr="006C2857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ло</w:t>
      </w:r>
      <w:r w:rsidRPr="006C2857">
        <w:rPr>
          <w:rFonts w:ascii="Times New Roman" w:hAnsi="Times New Roman" w:cs="Times New Roman"/>
          <w:sz w:val="28"/>
          <w:szCs w:val="28"/>
        </w:rPr>
        <w:t>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Есть много звуков, произнесение которых можно обыграть: протягивание звука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з -</w:t>
      </w:r>
      <w:r w:rsidRPr="006C2857">
        <w:rPr>
          <w:rFonts w:ascii="Times New Roman" w:hAnsi="Times New Roman" w:cs="Times New Roman"/>
          <w:sz w:val="28"/>
          <w:szCs w:val="28"/>
        </w:rPr>
        <w:t> можно сравнить с песенкой и полетом комара,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6C2857">
        <w:rPr>
          <w:rFonts w:ascii="Times New Roman" w:hAnsi="Times New Roman" w:cs="Times New Roman"/>
          <w:sz w:val="28"/>
          <w:szCs w:val="28"/>
        </w:rPr>
        <w:t> – с шипением змеи или шелестом травы, быстрое произнесение звука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п </w:t>
      </w:r>
      <w:r w:rsidRPr="006C2857">
        <w:rPr>
          <w:rFonts w:ascii="Times New Roman" w:hAnsi="Times New Roman" w:cs="Times New Roman"/>
          <w:sz w:val="28"/>
          <w:szCs w:val="28"/>
        </w:rPr>
        <w:t>– с пыхтением ёжика,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ч </w:t>
      </w:r>
      <w:r w:rsidRPr="006C2857">
        <w:rPr>
          <w:rFonts w:ascii="Times New Roman" w:hAnsi="Times New Roman" w:cs="Times New Roman"/>
          <w:sz w:val="28"/>
          <w:szCs w:val="28"/>
        </w:rPr>
        <w:t>– песенкой паровозика,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р</w:t>
      </w:r>
      <w:r w:rsidRPr="006C2857">
        <w:rPr>
          <w:rFonts w:ascii="Times New Roman" w:hAnsi="Times New Roman" w:cs="Times New Roman"/>
          <w:sz w:val="28"/>
          <w:szCs w:val="28"/>
        </w:rPr>
        <w:t> – рычанием мотора,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C2857">
        <w:rPr>
          <w:rFonts w:ascii="Times New Roman" w:hAnsi="Times New Roman" w:cs="Times New Roman"/>
          <w:sz w:val="28"/>
          <w:szCs w:val="28"/>
        </w:rPr>
        <w:t xml:space="preserve"> – свистом воздуха при накачивании колеса насосом (песенка насоса) и др. Каждый раз обязательно заканчивайте такую игру называнием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слов ,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 xml:space="preserve"> в которых «звенит комарик», «работает мотор», «цокает синичка ц-ц-ц». Старайтесь слова произносить не обычно, а особо. Так, что один звук в нём подчеркивается, произносится более длительно, чем другие, утрировано. Надо отметить, что не все звуки в русском языке одинаково легко выделяются: легче подчеркнуть те звуки, которые можно потянуть (например, свистящие, шипящие, сонорные). Гораздо труднее выделить такие звуки, как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б, п, д, т. </w:t>
      </w:r>
      <w:r w:rsidRPr="006C2857">
        <w:rPr>
          <w:rFonts w:ascii="Times New Roman" w:hAnsi="Times New Roman" w:cs="Times New Roman"/>
          <w:sz w:val="28"/>
          <w:szCs w:val="28"/>
        </w:rPr>
        <w:t>Но очень важно, чтобы звуки, выделяемые легко и трудно, чередовались и интонационно подчеркивались не только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в начале слов, но в середине, в конце.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И вот первый этап обучения пройден: ребёнок легко определяет, какой звук вы подчеркнули, он сам пытается или может сказать слово, интонационно выделив песенку-звук, может подобрать слова с данным звуком.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Но это ещё не значит, что ваш ребёнок научился звуковому анализу слов.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Звуковой анализ – основа грамотного письма!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i/>
          <w:iCs/>
          <w:sz w:val="28"/>
          <w:szCs w:val="28"/>
        </w:rPr>
        <w:t>Провести звуковой анализ слов</w:t>
      </w:r>
      <w:r w:rsidRPr="006C2857">
        <w:rPr>
          <w:rFonts w:ascii="Times New Roman" w:hAnsi="Times New Roman" w:cs="Times New Roman"/>
          <w:sz w:val="28"/>
          <w:szCs w:val="28"/>
        </w:rPr>
        <w:t> – это значить назвать звуки слова в той последовательности, в какой они в этом слове находятся. Для того чтобы ребенок мог анализировать какое-то явление, его лучше материально представить. Давайте нарисуем схему звукового состава слова: в слове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мак </w:t>
      </w:r>
      <w:r w:rsidRPr="006C2857">
        <w:rPr>
          <w:rFonts w:ascii="Times New Roman" w:hAnsi="Times New Roman" w:cs="Times New Roman"/>
          <w:sz w:val="28"/>
          <w:szCs w:val="28"/>
        </w:rPr>
        <w:t>три звука – нарисуем три клеточки. Дадим ребенку карточку: на ней нарисован мак, чтобы было ясно, какое слово будем разбирать, а под домом – схема этого слова. Мы показываем ему, что клеточки под картинкой подсказывают, сколько звуков в слове.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«Сколько клеточек?» - «Три» - «Сколько звуков в слове?» - «Тоже три». - «Скажи слово мак так, чтобы я в нем услышала первый звук». – «</w:t>
      </w:r>
      <w:proofErr w:type="gramStart"/>
      <w:r w:rsidRPr="006C2857">
        <w:rPr>
          <w:rFonts w:ascii="Times New Roman" w:hAnsi="Times New Roman" w:cs="Times New Roman"/>
          <w:i/>
          <w:iCs/>
          <w:sz w:val="28"/>
          <w:szCs w:val="28"/>
        </w:rPr>
        <w:t>М-м</w:t>
      </w:r>
      <w:proofErr w:type="gramEnd"/>
      <w:r w:rsidRPr="006C2857">
        <w:rPr>
          <w:rFonts w:ascii="Times New Roman" w:hAnsi="Times New Roman" w:cs="Times New Roman"/>
          <w:i/>
          <w:iCs/>
          <w:sz w:val="28"/>
          <w:szCs w:val="28"/>
        </w:rPr>
        <w:t xml:space="preserve">-м - </w:t>
      </w:r>
      <w:proofErr w:type="spellStart"/>
      <w:r w:rsidRPr="006C2857">
        <w:rPr>
          <w:rFonts w:ascii="Times New Roman" w:hAnsi="Times New Roman" w:cs="Times New Roman"/>
          <w:i/>
          <w:iCs/>
          <w:sz w:val="28"/>
          <w:szCs w:val="28"/>
        </w:rPr>
        <w:t>ак</w:t>
      </w:r>
      <w:proofErr w:type="spellEnd"/>
      <w:r w:rsidRPr="006C2857">
        <w:rPr>
          <w:rFonts w:ascii="Times New Roman" w:hAnsi="Times New Roman" w:cs="Times New Roman"/>
          <w:i/>
          <w:iCs/>
          <w:sz w:val="28"/>
          <w:szCs w:val="28"/>
        </w:rPr>
        <w:t>», - произносит малыш. «Какой первый звук?» - «М» - «Очень хорошо. Давай закроем первую клеточку фишкой, это будет какой звук?» - «М». </w:t>
      </w:r>
      <w:r w:rsidRPr="006C2857">
        <w:rPr>
          <w:rFonts w:ascii="Times New Roman" w:hAnsi="Times New Roman" w:cs="Times New Roman"/>
          <w:sz w:val="28"/>
          <w:szCs w:val="28"/>
        </w:rPr>
        <w:t>Можно двигаться дальше.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«Давай произнесем слово мак так, чтобы услышать второй звук». </w:t>
      </w:r>
      <w:r w:rsidRPr="006C2857">
        <w:rPr>
          <w:rFonts w:ascii="Times New Roman" w:hAnsi="Times New Roman" w:cs="Times New Roman"/>
          <w:sz w:val="28"/>
          <w:szCs w:val="28"/>
        </w:rPr>
        <w:t>Помогите ребёнку для первого раза, скажите вместе с ним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2857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6C2857">
        <w:rPr>
          <w:rFonts w:ascii="Times New Roman" w:hAnsi="Times New Roman" w:cs="Times New Roman"/>
          <w:i/>
          <w:iCs/>
          <w:sz w:val="28"/>
          <w:szCs w:val="28"/>
        </w:rPr>
        <w:t>-а-а-</w:t>
      </w:r>
      <w:proofErr w:type="spellStart"/>
      <w:r w:rsidRPr="006C2857">
        <w:rPr>
          <w:rFonts w:ascii="Times New Roman" w:hAnsi="Times New Roman" w:cs="Times New Roman"/>
          <w:i/>
          <w:iCs/>
          <w:sz w:val="28"/>
          <w:szCs w:val="28"/>
        </w:rPr>
        <w:t>ак</w:t>
      </w:r>
      <w:proofErr w:type="spellEnd"/>
      <w:r w:rsidRPr="006C2857">
        <w:rPr>
          <w:rFonts w:ascii="Times New Roman" w:hAnsi="Times New Roman" w:cs="Times New Roman"/>
          <w:i/>
          <w:iCs/>
          <w:sz w:val="28"/>
          <w:szCs w:val="28"/>
        </w:rPr>
        <w:t>». </w:t>
      </w:r>
      <w:r w:rsidRPr="006C2857">
        <w:rPr>
          <w:rFonts w:ascii="Times New Roman" w:hAnsi="Times New Roman" w:cs="Times New Roman"/>
          <w:sz w:val="28"/>
          <w:szCs w:val="28"/>
        </w:rPr>
        <w:t xml:space="preserve">Нужно произносить слово и одновременно вести пальцем или палочкой-указкой по </w:t>
      </w:r>
      <w:r w:rsidRPr="006C2857">
        <w:rPr>
          <w:rFonts w:ascii="Times New Roman" w:hAnsi="Times New Roman" w:cs="Times New Roman"/>
          <w:sz w:val="28"/>
          <w:szCs w:val="28"/>
        </w:rPr>
        <w:lastRenderedPageBreak/>
        <w:t>схеме и надолго остановить палец на второй клеточке.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«Какой второй звук в этом слове?»- «О» - «Давай обозначим и этот звук фишкой». «Давай найдем последний звук в этом слове». </w:t>
      </w:r>
      <w:r w:rsidRPr="006C2857">
        <w:rPr>
          <w:rFonts w:ascii="Times New Roman" w:hAnsi="Times New Roman" w:cs="Times New Roman"/>
          <w:sz w:val="28"/>
          <w:szCs w:val="28"/>
        </w:rPr>
        <w:t>Ведем по схеме и произносим </w:t>
      </w:r>
      <w:proofErr w:type="spellStart"/>
      <w:r w:rsidRPr="006C2857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6C2857">
        <w:rPr>
          <w:rFonts w:ascii="Times New Roman" w:hAnsi="Times New Roman" w:cs="Times New Roman"/>
          <w:i/>
          <w:iCs/>
          <w:sz w:val="28"/>
          <w:szCs w:val="28"/>
        </w:rPr>
        <w:t>-К</w:t>
      </w:r>
      <w:r w:rsidRPr="006C2857">
        <w:rPr>
          <w:rFonts w:ascii="Times New Roman" w:hAnsi="Times New Roman" w:cs="Times New Roman"/>
          <w:sz w:val="28"/>
          <w:szCs w:val="28"/>
        </w:rPr>
        <w:t>. Определяем звук и ставим его на схеме.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качестве фишек можно использовать любой материал: нарежьте из белого картона кружочки или возьмите старую мозаику и выберете из неё белые или желтые элементы. Не берите красные, синие, зелёные – они ещё понадобятся.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Хорошо бы повторить ещё раз. Но как? Снять фишки и начать всё сначала? Это неинтересно малышу. Лучше поиграть в игру «Кто внимательный?».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«А теперь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>, - говорите вы, - я буду называть звук, а ты будешь снимать его со схемы. Проверишь себя, какой ты внимательный. Убери, пожалуйста, звук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м, 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6C2857">
        <w:rPr>
          <w:rFonts w:ascii="Times New Roman" w:hAnsi="Times New Roman" w:cs="Times New Roman"/>
          <w:i/>
          <w:iCs/>
          <w:sz w:val="28"/>
          <w:szCs w:val="28"/>
        </w:rPr>
        <w:t> а, </w:t>
      </w:r>
      <w:r w:rsidRPr="006C2857">
        <w:rPr>
          <w:rFonts w:ascii="Times New Roman" w:hAnsi="Times New Roman" w:cs="Times New Roman"/>
          <w:sz w:val="28"/>
          <w:szCs w:val="28"/>
        </w:rPr>
        <w:t>звук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к</w:t>
      </w:r>
      <w:r w:rsidRPr="006C2857">
        <w:rPr>
          <w:rFonts w:ascii="Times New Roman" w:hAnsi="Times New Roman" w:cs="Times New Roman"/>
          <w:sz w:val="28"/>
          <w:szCs w:val="28"/>
        </w:rPr>
        <w:t>».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Аналогично проанализируйте слова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суп, сок, нос, шар, дом, ком, сад, сук, кот, сон, рот, мох, лук, сын, кит, хор, жук, бык, лак, луч, сам, лес, сыр, сом, пух, рак.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Занимаясь с ребёнком нужно помнить, что мы его учим звуковому анализу слов, учим вслушиваться в слово, слышать звуки его составляющие по порядку, поэтому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ребенок должен</w:t>
      </w:r>
      <w:r w:rsidRPr="006C2857">
        <w:rPr>
          <w:rFonts w:ascii="Times New Roman" w:hAnsi="Times New Roman" w:cs="Times New Roman"/>
          <w:sz w:val="28"/>
          <w:szCs w:val="28"/>
        </w:rPr>
        <w:t>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называть звуки так, как они слышатся</w:t>
      </w:r>
      <w:r w:rsidRPr="006C2857">
        <w:rPr>
          <w:rFonts w:ascii="Times New Roman" w:hAnsi="Times New Roman" w:cs="Times New Roman"/>
          <w:sz w:val="28"/>
          <w:szCs w:val="28"/>
        </w:rPr>
        <w:t>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На каждом занятии можно разбирать не более двух слов, но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анализировать эти слова нужно </w:t>
      </w:r>
      <w:r w:rsidRPr="006C2857">
        <w:rPr>
          <w:rFonts w:ascii="Times New Roman" w:hAnsi="Times New Roman" w:cs="Times New Roman"/>
          <w:i/>
          <w:iCs/>
          <w:sz w:val="28"/>
          <w:szCs w:val="28"/>
          <w:u w:val="single"/>
        </w:rPr>
        <w:t>несколькими способами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сначала детям просто предлагается разобрать новое слово;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затем дети под диктовку взрослого убирают фишки со схемы в соответствии с называемыми звуками по порядку;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далее еще раз поставить фишки и называть звуки уже не в той последовательности, а вразбивку: такого рода задания побуждают ребенка ещё раз проговорить слово по звукам по схеме: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- спросить: назови, какой звук в слове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«….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>.» третий, первый, второй;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послушай: М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(пауза небольшая), 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2857">
        <w:rPr>
          <w:rFonts w:ascii="Times New Roman" w:hAnsi="Times New Roman" w:cs="Times New Roman"/>
          <w:i/>
          <w:iCs/>
          <w:sz w:val="28"/>
          <w:szCs w:val="28"/>
        </w:rPr>
        <w:t> (пауза), </w:t>
      </w:r>
      <w:r w:rsidRPr="006C2857">
        <w:rPr>
          <w:rFonts w:ascii="Times New Roman" w:hAnsi="Times New Roman" w:cs="Times New Roman"/>
          <w:sz w:val="28"/>
          <w:szCs w:val="28"/>
        </w:rPr>
        <w:t>К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C2857">
        <w:rPr>
          <w:rFonts w:ascii="Times New Roman" w:hAnsi="Times New Roman" w:cs="Times New Roman"/>
          <w:sz w:val="28"/>
          <w:szCs w:val="28"/>
        </w:rPr>
        <w:t> Если вместе, какое слово получится?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2857">
        <w:rPr>
          <w:rFonts w:ascii="Times New Roman" w:hAnsi="Times New Roman" w:cs="Times New Roman"/>
          <w:sz w:val="28"/>
          <w:szCs w:val="28"/>
        </w:rPr>
        <w:t>мак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6C2857">
        <w:rPr>
          <w:rFonts w:ascii="Times New Roman" w:hAnsi="Times New Roman" w:cs="Times New Roman"/>
          <w:sz w:val="28"/>
          <w:szCs w:val="28"/>
        </w:rPr>
        <w:t> Если малыш затрудняется, можно повторить еще раз или сократить временные интервалы между произнесением звуков. «Слушай: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м, а, к</w:t>
      </w:r>
      <w:r w:rsidRPr="006C2857">
        <w:rPr>
          <w:rFonts w:ascii="Times New Roman" w:hAnsi="Times New Roman" w:cs="Times New Roman"/>
          <w:sz w:val="28"/>
          <w:szCs w:val="28"/>
        </w:rPr>
        <w:t>. А вместе?»;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- проводя звуковой анализ слов, очень полезно давать задания на сравнения, сопоставления, анализ,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развитие речемыслительных операций. Например, найти одинаковые звуки в словах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дом </w:t>
      </w:r>
      <w:r w:rsidRPr="006C2857">
        <w:rPr>
          <w:rFonts w:ascii="Times New Roman" w:hAnsi="Times New Roman" w:cs="Times New Roman"/>
          <w:sz w:val="28"/>
          <w:szCs w:val="28"/>
        </w:rPr>
        <w:t>и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мак, суп </w:t>
      </w:r>
      <w:r w:rsidRPr="006C2857">
        <w:rPr>
          <w:rFonts w:ascii="Times New Roman" w:hAnsi="Times New Roman" w:cs="Times New Roman"/>
          <w:sz w:val="28"/>
          <w:szCs w:val="28"/>
        </w:rPr>
        <w:t>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сук, </w:t>
      </w:r>
      <w:r w:rsidRPr="006C2857">
        <w:rPr>
          <w:rFonts w:ascii="Times New Roman" w:hAnsi="Times New Roman" w:cs="Times New Roman"/>
          <w:sz w:val="28"/>
          <w:szCs w:val="28"/>
        </w:rPr>
        <w:t>найти разные звуки в словах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дом </w:t>
      </w:r>
      <w:r w:rsidRPr="006C2857">
        <w:rPr>
          <w:rFonts w:ascii="Times New Roman" w:hAnsi="Times New Roman" w:cs="Times New Roman"/>
          <w:sz w:val="28"/>
          <w:szCs w:val="28"/>
        </w:rPr>
        <w:t>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дым, сом </w:t>
      </w:r>
      <w:r w:rsidRPr="006C2857">
        <w:rPr>
          <w:rFonts w:ascii="Times New Roman" w:hAnsi="Times New Roman" w:cs="Times New Roman"/>
          <w:sz w:val="28"/>
          <w:szCs w:val="28"/>
        </w:rPr>
        <w:t>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сам, лук </w:t>
      </w:r>
      <w:r w:rsidRPr="006C2857">
        <w:rPr>
          <w:rFonts w:ascii="Times New Roman" w:hAnsi="Times New Roman" w:cs="Times New Roman"/>
          <w:sz w:val="28"/>
          <w:szCs w:val="28"/>
        </w:rPr>
        <w:t>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лак, сук </w:t>
      </w:r>
      <w:r w:rsidRPr="006C2857">
        <w:rPr>
          <w:rFonts w:ascii="Times New Roman" w:hAnsi="Times New Roman" w:cs="Times New Roman"/>
          <w:sz w:val="28"/>
          <w:szCs w:val="28"/>
        </w:rPr>
        <w:t>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сок, сон </w:t>
      </w:r>
      <w:r w:rsidRPr="006C2857">
        <w:rPr>
          <w:rFonts w:ascii="Times New Roman" w:hAnsi="Times New Roman" w:cs="Times New Roman"/>
          <w:sz w:val="28"/>
          <w:szCs w:val="28"/>
        </w:rPr>
        <w:t>и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сын.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lastRenderedPageBreak/>
        <w:t>- Более подготовленному ребенку можно дать задания со словами, которые «не имеют решения» (найти одинаковые звуки в словах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дом </w:t>
      </w:r>
      <w:r w:rsidRPr="006C2857">
        <w:rPr>
          <w:rFonts w:ascii="Times New Roman" w:hAnsi="Times New Roman" w:cs="Times New Roman"/>
          <w:sz w:val="28"/>
          <w:szCs w:val="28"/>
        </w:rPr>
        <w:t>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рак</w:t>
      </w:r>
      <w:r w:rsidRPr="006C2857">
        <w:rPr>
          <w:rFonts w:ascii="Times New Roman" w:hAnsi="Times New Roman" w:cs="Times New Roman"/>
          <w:sz w:val="28"/>
          <w:szCs w:val="28"/>
        </w:rPr>
        <w:t>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Гласные и согласные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После того как будут проанализированы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трёхзвуковые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(односложные) слова, можно вводить новое – учить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различать гласные и согласные.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Вам кажется, что это сложно для маленького ребёнка? Ничуть! Дайте ему возможность самому обнаружить разницу между гласными и согласными. Вот как это нужно сделать.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Выделите с детьми из односложных слов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шар, дом, лук, сэр, дым, кит</w:t>
      </w:r>
      <w:r w:rsidRPr="006C2857">
        <w:rPr>
          <w:rFonts w:ascii="Times New Roman" w:hAnsi="Times New Roman" w:cs="Times New Roman"/>
          <w:sz w:val="28"/>
          <w:szCs w:val="28"/>
        </w:rPr>
        <w:t> звуки, которые слышатся в середине –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а, о, у, э, ы, и.</w:t>
      </w:r>
      <w:r w:rsidRPr="006C2857">
        <w:rPr>
          <w:rFonts w:ascii="Times New Roman" w:hAnsi="Times New Roman" w:cs="Times New Roman"/>
          <w:sz w:val="28"/>
          <w:szCs w:val="28"/>
        </w:rPr>
        <w:t> «Эти звуки необыкновенные, когда их произносишь, ничто во рту тебе не мешает – ни губы, ни зубы, ни язычок». Проверьте вместе с ним, так ли это. Пусть дети утрированно покричат эти звуки, и лучше перед зеркалом. После этого взрослый объединяет все эти звуки в одну группу и говорит, что они называются гласными. Гласные звуки мы теперь будем обозначать красными фишками.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Иногда, чтобы облегчить ребёнку различение гласных и согласных, мы говорим ему, что гласный звук можно потянуть, пропеть, а согласный звук нельзя спеть. Давая такое объяснение, мы на самом деле только запутываем ребенка: он начинает считать гласными звуки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р, м, с, л, ш</w:t>
      </w:r>
      <w:r w:rsidRPr="006C2857">
        <w:rPr>
          <w:rFonts w:ascii="Times New Roman" w:hAnsi="Times New Roman" w:cs="Times New Roman"/>
          <w:sz w:val="28"/>
          <w:szCs w:val="28"/>
        </w:rPr>
        <w:t>, т.е. те согласные, которые можно долго тянуть и петь.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А вот если мы обратим внимание ребёнка на другую особенность согласных звуков: при их произнесении нам всегда что-то мешает – или губы, язык, то малыш уже не ошибётся.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Скажите ему: «Действительно, звук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м </w:t>
      </w:r>
      <w:r w:rsidRPr="006C2857">
        <w:rPr>
          <w:rFonts w:ascii="Times New Roman" w:hAnsi="Times New Roman" w:cs="Times New Roman"/>
          <w:sz w:val="28"/>
          <w:szCs w:val="28"/>
        </w:rPr>
        <w:t>можно долго тянуть и даже песенку можно «промычать», но посмотри, как крепко у тебя закрыт ротик, когда ты произносишь этот звук, губы мешают ему выйти изо рта».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Теперь, когда установлена разница между гласными и согласными звуками обратите внимание на то, что согласные звуки в слове произносятся по- разному – то мягко, то твёрдо. Если вы правильно учили ребёнка называть звуки в словах, когда проводили звуковой анализ, если ребёнок называл согласный звук так, как он произносится в слове, то различение согласных на твёрдые и мягкие не вызовет никаких затруднений.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Те согласные, которые звучат твёрдо, будем обозначать синими фишками, а те согласные, которые произносим мягко - зелёными фишками. Попробуйте разобрать с малышом слова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Нина (н</w:t>
      </w:r>
      <w:r w:rsidRPr="006C285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gramStart"/>
      <w:r w:rsidRPr="006C2857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6C2857">
        <w:rPr>
          <w:rFonts w:ascii="Times New Roman" w:hAnsi="Times New Roman" w:cs="Times New Roman"/>
          <w:i/>
          <w:iCs/>
          <w:sz w:val="28"/>
          <w:szCs w:val="28"/>
        </w:rPr>
        <w:t xml:space="preserve"> а), луна, лиса, липа, муха, зима, мята. </w:t>
      </w:r>
      <w:r w:rsidRPr="006C2857">
        <w:rPr>
          <w:rFonts w:ascii="Times New Roman" w:hAnsi="Times New Roman" w:cs="Times New Roman"/>
          <w:sz w:val="28"/>
          <w:szCs w:val="28"/>
        </w:rPr>
        <w:t xml:space="preserve">Теперь ребёнок, проводя звуковой анализ слов, ребёнок должен теперь охарактеризовать каждый звук как гласный или согласный и пользоваться </w:t>
      </w:r>
      <w:r w:rsidRPr="006C2857">
        <w:rPr>
          <w:rFonts w:ascii="Times New Roman" w:hAnsi="Times New Roman" w:cs="Times New Roman"/>
          <w:sz w:val="28"/>
          <w:szCs w:val="28"/>
        </w:rPr>
        <w:lastRenderedPageBreak/>
        <w:t>соответствующими фишками (данные цветовые обозначения гласных и согласных звуков соответствует орфографическому режиму в школе).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звуковом анализе следует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перейти к более сложным заданиям</w:t>
      </w:r>
      <w:r w:rsidRPr="006C2857">
        <w:rPr>
          <w:rFonts w:ascii="Times New Roman" w:hAnsi="Times New Roman" w:cs="Times New Roman"/>
          <w:sz w:val="28"/>
          <w:szCs w:val="28"/>
        </w:rPr>
        <w:t xml:space="preserve">: к разбору сначала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четырёхзвуковых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, а затем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пятизвуковых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слов без стечения согласных: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луна, рыба, лиса, бусы, сани, гуси, муха, вата, пила. </w:t>
      </w:r>
      <w:r w:rsidRPr="006C2857">
        <w:rPr>
          <w:rFonts w:ascii="Times New Roman" w:hAnsi="Times New Roman" w:cs="Times New Roman"/>
          <w:sz w:val="28"/>
          <w:szCs w:val="28"/>
        </w:rPr>
        <w:t>Затем слова типа: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сахар, волк, тигр, куст, лист, аист, паук, бинт, танк, кран, мотор.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Когда вы увидите, что ребёнок свободно проводит звуковой анализ 4-5-звуковых слов, уберите схему. Предложите ребёнку выложить фишки прямо на столе.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Когда ребенок хорошо ориентируется в звуковой стороне речи, можно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начинать знакомить с буквами</w:t>
      </w:r>
      <w:r w:rsidRPr="006C2857">
        <w:rPr>
          <w:rFonts w:ascii="Times New Roman" w:hAnsi="Times New Roman" w:cs="Times New Roman"/>
          <w:sz w:val="28"/>
          <w:szCs w:val="28"/>
        </w:rPr>
        <w:t>. Необходимо сформировать у ребёнка чёткие образы букв.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Требует своего решения и проблема подготовки детей к письму, которая осуществляется в единстве подготовкой к обучению чтению. Однако в практике работы обучение чтению часто не связано или опережает письмо.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В механизме письма важнейшее значение имеет взаимодействие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общедвигательного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анализаторов. Графические навыки – это не только действия, опирающиеся на мускульные усилия, но перекодировка единиц речи в графические знаки (буквы), требующая правильного соотнесения звука и буквы, соблюдения графических и орфографических правил. Для ребенка большую трудность представляет и овладение техникой письма.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Таким образом, в содержание подготовки к письму, кроме интеллектуального и 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общеречевого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 xml:space="preserve"> развития, формирования фонематического восприятия, представлений о явлениях языка и речи, умений звукового анализ, включается и подготовка к овладению техникой письма.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Подготовка к овладению техникой письма.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Работа по подготовке дошкольников к обучению письму осуществляется по четырем основным направлениям: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1. Подготовка руки к письму.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2. Аналитико-синтетическая деятельность.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3. Подготовка к технике письма.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4. Формирование элементарных графиче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ских умений.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Каждое направление имеет свои задачи и образовательное содержание. </w:t>
      </w:r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Эти задачи реализуются в общей системе </w:t>
      </w:r>
      <w:proofErr w:type="spellStart"/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>-образовательной работы с детьми.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1. </w:t>
      </w:r>
      <w:r w:rsidRPr="006C2857">
        <w:rPr>
          <w:rFonts w:ascii="Times New Roman" w:hAnsi="Times New Roman" w:cs="Times New Roman"/>
          <w:sz w:val="28"/>
          <w:szCs w:val="28"/>
        </w:rPr>
        <w:t>Подготовка руки к письму</w:t>
      </w: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1.1.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 Развивать мелкую моторику рук.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1.2. Сформировать правильный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захват орудия письма</w:t>
      </w:r>
      <w:r w:rsidRPr="006C2857">
        <w:rPr>
          <w:rFonts w:ascii="Times New Roman" w:hAnsi="Times New Roman" w:cs="Times New Roman"/>
          <w:sz w:val="28"/>
          <w:szCs w:val="28"/>
        </w:rPr>
        <w:t>: карандаш держат тремя паль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цами – большим, указательным и средним (щепоть). При этом карандаш лежит на левой стороне среднего пальца. Большой палец поддерживает карандаш слева, а ука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зательный сверху. Верхний конец каранда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ша направлен в плечо. При правильном за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хвате указательный палец должен легко приподниматься, при этом карандаш не па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дает.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Для развития щепоти используются паль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чиковые игры (особенно для большого и указательного пальцев), упражнения с ка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рандашом («Покрути карандаш двумя паль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цами, тремя пальцами»), игровые упражне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ния типа «Посолим суп».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1.3. Упражнять в правильном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распределении мышечной нагрузки руки</w:t>
      </w:r>
      <w:r w:rsidRPr="006C2857">
        <w:rPr>
          <w:rFonts w:ascii="Times New Roman" w:hAnsi="Times New Roman" w:cs="Times New Roman"/>
          <w:sz w:val="28"/>
          <w:szCs w:val="28"/>
        </w:rPr>
        <w:t>, которое подразумевает быс</w:t>
      </w:r>
      <w:r w:rsidRPr="006C2857">
        <w:rPr>
          <w:rFonts w:ascii="Times New Roman" w:hAnsi="Times New Roman" w:cs="Times New Roman"/>
          <w:sz w:val="28"/>
          <w:szCs w:val="28"/>
        </w:rPr>
        <w:softHyphen/>
        <w:t xml:space="preserve">трое чередование силового напряжения и расслабления. (Силовое напряжение – когда пишем сверху вниз; расслабление - когда пишем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>.) Формирование правильного распределе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ния мышечной нагрузки руки осуществляет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ся в играх типа «Мозаика», «</w:t>
      </w:r>
      <w:proofErr w:type="spellStart"/>
      <w:r w:rsidRPr="006C285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C2857">
        <w:rPr>
          <w:rFonts w:ascii="Times New Roman" w:hAnsi="Times New Roman" w:cs="Times New Roman"/>
          <w:sz w:val="28"/>
          <w:szCs w:val="28"/>
        </w:rPr>
        <w:t>», «Конст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руктор», при работе со штампами, в ручном труде (например, манипуляции с иголкой), в процессе лепки.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2. Аналитико-синтетическая деятель</w:t>
      </w: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Процесс письма подразумевает умение ребенка проводить анализ и синтез графи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ческого образа букв. Старшие дошкольники работают только с печатными буквами.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2.1. 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Анализ и синтез графических, услов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softHyphen/>
        <w:t>ных изображений предметов</w:t>
      </w:r>
      <w:r w:rsidRPr="006C2857">
        <w:rPr>
          <w:rFonts w:ascii="Times New Roman" w:hAnsi="Times New Roman" w:cs="Times New Roman"/>
          <w:sz w:val="28"/>
          <w:szCs w:val="28"/>
        </w:rPr>
        <w:t>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Игровые упражнения данного направле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ния предшествуют работе с буквами. Они основаны на анализе и синтезе упрощенных графических изображений, состоящих из знакомых детям элементов (что позволяет ребенку назвать части, из которых состоит рисунок).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2.2. 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Анализ образа букв.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Этот процесс состоит из умения ребенка определять: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количество элементов (сколько элемен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тов составляет букву?);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характеристику элементов (какие это элементы?);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lastRenderedPageBreak/>
        <w:t>-пространственное расположение эле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ментов в букве.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2.3. 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Синтез образа букв.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Дошкольник не должен писать буквы. Не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обходимо подготовить образ буквы из бумаги, разрезать на элементы и попросить ребенка воссоздать образ путем составле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ния из элементов.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2.4. 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Дифференциация образа букв.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игровых упражнениях ребенок сопос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тавляет, сравнивает схожие по написанию буквы.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3. Подготовка к технике письма.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3.1. 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Развивать пространственную ориен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softHyphen/>
        <w:t>тировку</w:t>
      </w:r>
      <w:r w:rsidRPr="006C2857">
        <w:rPr>
          <w:rFonts w:ascii="Times New Roman" w:hAnsi="Times New Roman" w:cs="Times New Roman"/>
          <w:sz w:val="28"/>
          <w:szCs w:val="28"/>
        </w:rPr>
        <w:t>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зависимости от своих возможностей ребенок учится ориентироваться в прост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ранстве относительно себя, относительно какого-либо предмета и относительно чело</w:t>
      </w:r>
      <w:r w:rsidRPr="006C2857">
        <w:rPr>
          <w:rFonts w:ascii="Times New Roman" w:hAnsi="Times New Roman" w:cs="Times New Roman"/>
          <w:sz w:val="28"/>
          <w:szCs w:val="28"/>
        </w:rPr>
        <w:softHyphen/>
        <w:t xml:space="preserve">века,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 xml:space="preserve"> напротив.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Прежде всего ребенок должен знать, где у него правая (левая) сторона туловища. Во время физкультминутки отработать знания детей по ориентировке как в своих частях тела, так и ориентировке относи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тельно себя (над головой – верх, под нога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ми – низ, за спиной – сзади, перед собой -спереди).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При выполнении заданий по ориентиров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ке используются игровые упражнения типа «Ты направо (налево, вверх, вниз) посмотри. Что ты видишь, назови».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 xml:space="preserve">Самым сложным для ребенка является ориентировка по отношению к человеку, который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 xml:space="preserve"> напротив. На практике это может быть педагог. «Зеркальное» отраже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ние ребенок запоминает труднее, но и это он должен усвоить с помощью упражне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Полученные знания по ориентировке в пространстве дети должны «перенести» на лист бумаги (половина формата А4). На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сколько правильно ориентируется ребенок на листе, можно определить с помощью диктанта (каждое последующее задание дается после выполнения детьми предыдущего): «Перед вами лежит лист бумаги. Нарисуйте в правом верхнем углу солнышко. В нижнем правом уг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лу нарисуйте цветок». Диктант продолжается, пока не будут заполнены все углы и середина листа.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Для выяснения представлений ребенка о пространственных отношениях между пред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метами можно использовать сюжетную кар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тинку. Задания типа: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показать, какая из птиц сидит на дереве вверху, а какая – внизу, какая из них сидит выше, а какая ниже;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lastRenderedPageBreak/>
        <w:t>- показать, что на картинке изображено далеко, что близко;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сравнить предметы, изображенные на картинке, между собой (выше – ниже, впе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реди – сзади, справа – слева);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- назвать расположение изображений по отношению к ребенку.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У детей, испытывающих трудности в раз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личении левой и правой сторон, при обуче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нии грамоте часто возникают затруднения в усвоении зрительного образа букв (наблю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дается склонность к их «зеркальному» изоб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ражению). Поэтому на занятиях с таким ре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бенком следует использовать дополнитель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ные пояснения и достаточное количество упражнений для определения формы, вели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чины предметов, их пространственного рас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положения по отношению к самому ребенку и друг к другу.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3.2. 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Развивать чувство ритма.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Учить детей слышать ритм и воссоздавать его (по образцу и собственный), фиксиро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вать ритм посредством ритмических рисун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ков (бордюров) и читать их.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Ритм речи, особенно ритм стихов, поговорок способствует развитию коорди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нации, общей и тонкой произвольной мото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рики. С помощью стихотворной ритмики вы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рабатываются правильный темп речи, ритм дыхания, развивается речевой слух, речевая память. Движения с музыкальным сопро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вождением положительно влияют на разви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тие слуха, внимания, памяти, формируют временную ориентировку, то есть способ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ность уложить свои движения во времени в соответствии с различным метроритмичес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ким рисунком музыкального произведения.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То же можно сказать и о выполнении рит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мических упражнений в письме. В упражне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нии «Бордюр» ребенок первоначально не видит повторяемости элементов (ритма). В данном случае ритм как понятие является новым. Необходимо соединить в представ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лении ребенка ритм как движение и навыки письма (рисунка).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3.3. 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Познакомить с разлиновкой и на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softHyphen/>
        <w:t>учить ориентироваться в ней</w:t>
      </w:r>
      <w:r w:rsidRPr="006C2857">
        <w:rPr>
          <w:rFonts w:ascii="Times New Roman" w:hAnsi="Times New Roman" w:cs="Times New Roman"/>
          <w:sz w:val="28"/>
          <w:szCs w:val="28"/>
        </w:rPr>
        <w:t>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рамках подготовки к обучению письму детей знакомят с понятием «разлиновка», с разлиновкой «линейка», с дополнительными опорными линиями. Через игровые упраж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нения закрепляют умения ориентироваться в «линейке», а затем печатать в ней элемен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ты букв. Печатание букв школьного шрифта может выполняться только тогда, когда ребенок сам хочет это делать и когда сформированы предпосылки к письму.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 до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школьном учреждении дети, в силу своих возрастных особенностей, способны по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нять и запомнить правила письма в разли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новке.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lastRenderedPageBreak/>
        <w:t>3.4. Познакомить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с правилом проведения горизонтальных и вертикальных линий</w:t>
      </w:r>
      <w:r w:rsidRPr="006C2857">
        <w:rPr>
          <w:rFonts w:ascii="Times New Roman" w:hAnsi="Times New Roman" w:cs="Times New Roman"/>
          <w:sz w:val="28"/>
          <w:szCs w:val="28"/>
        </w:rPr>
        <w:t> и за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крепить его в практических упражнениях игрового характера.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Правило: все горизонтальные линии ведутся слева направо, все верти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кальные и наклонные – сверху вниз.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Сначала ребенка обучают ставить точки, с которых начинается печатание и письмо, за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тем – рисовать стрелочки, указывающие на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 xml:space="preserve">правление движения руки. Необходимо, чтобы движение действительно начиналось 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в нужной точке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 xml:space="preserve"> и ребенок научился пони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мать, чувствовать, что рука может двигаться в разных направлениях согласно заданию и правилам письма. При этом торопить его не следует.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Важно также объяснить детям, какие ли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нии считаются параллельными. Нарушение параллельности необходимо показывать на</w:t>
      </w:r>
      <w:r w:rsidRPr="006C2857">
        <w:rPr>
          <w:rFonts w:ascii="Times New Roman" w:hAnsi="Times New Roman" w:cs="Times New Roman"/>
          <w:sz w:val="28"/>
          <w:szCs w:val="28"/>
        </w:rPr>
        <w:softHyphen/>
        <w:t>глядно.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t>4. Формирование элементарных гра</w:t>
      </w:r>
      <w:r w:rsidRPr="006C2857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фических умений.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1.Упражнять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 xml:space="preserve"> в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осознанном печатании элементов букв</w:t>
      </w:r>
      <w:r w:rsidRPr="006C2857">
        <w:rPr>
          <w:rFonts w:ascii="Times New Roman" w:hAnsi="Times New Roman" w:cs="Times New Roman"/>
          <w:sz w:val="28"/>
          <w:szCs w:val="28"/>
        </w:rPr>
        <w:t> (в учебной разлиновке и без нее).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C2857">
        <w:rPr>
          <w:rFonts w:ascii="Times New Roman" w:hAnsi="Times New Roman" w:cs="Times New Roman"/>
          <w:sz w:val="28"/>
          <w:szCs w:val="28"/>
        </w:rPr>
        <w:t>2.Проводить</w:t>
      </w:r>
      <w:proofErr w:type="gramEnd"/>
      <w:r w:rsidRPr="006C2857">
        <w:rPr>
          <w:rFonts w:ascii="Times New Roman" w:hAnsi="Times New Roman" w:cs="Times New Roman"/>
          <w:sz w:val="28"/>
          <w:szCs w:val="28"/>
        </w:rPr>
        <w:t> 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t>упражнения, подготавли</w:t>
      </w:r>
      <w:r w:rsidRPr="006C2857">
        <w:rPr>
          <w:rFonts w:ascii="Times New Roman" w:hAnsi="Times New Roman" w:cs="Times New Roman"/>
          <w:i/>
          <w:iCs/>
          <w:sz w:val="28"/>
          <w:szCs w:val="28"/>
        </w:rPr>
        <w:softHyphen/>
        <w:t>вающие к написанию элементов школьного шрифта </w:t>
      </w:r>
      <w:r w:rsidRPr="006C2857">
        <w:rPr>
          <w:rFonts w:ascii="Times New Roman" w:hAnsi="Times New Roman" w:cs="Times New Roman"/>
          <w:sz w:val="28"/>
          <w:szCs w:val="28"/>
        </w:rPr>
        <w:t>(«Клубочки», «Волны»).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>В занятия включаются следующие </w:t>
      </w:r>
      <w:r w:rsidRPr="006C2857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виды работ</w:t>
      </w:r>
      <w:r w:rsidRPr="006C2857">
        <w:rPr>
          <w:rStyle w:val="a5"/>
          <w:rFonts w:ascii="Times New Roman" w:hAnsi="Times New Roman" w:cs="Times New Roman"/>
          <w:color w:val="000000"/>
          <w:sz w:val="28"/>
          <w:szCs w:val="28"/>
        </w:rPr>
        <w:t>: игровые упражнения для тренировки движений пальцев рук и кистей, упражнения на развитие пространственной ориентировки, письмо графических элементов (5 – 10 мин.), зрительный или слуховой диктант.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Большое значение также имеет изобразительная деятельность.</w:t>
      </w: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</w:p>
    <w:p w:rsidR="006C2857" w:rsidRPr="006C2857" w:rsidRDefault="006C2857" w:rsidP="006C2857">
      <w:pPr>
        <w:rPr>
          <w:rFonts w:ascii="Times New Roman" w:hAnsi="Times New Roman" w:cs="Times New Roman"/>
          <w:sz w:val="28"/>
          <w:szCs w:val="28"/>
        </w:rPr>
      </w:pPr>
      <w:r w:rsidRPr="006C2857">
        <w:rPr>
          <w:rFonts w:ascii="Times New Roman" w:hAnsi="Times New Roman" w:cs="Times New Roman"/>
          <w:sz w:val="28"/>
          <w:szCs w:val="28"/>
        </w:rPr>
        <w:t>Организуя работу по обучению грамоте, воспитателю всегда необходимо помнить главное: учитывать особенности ребенка-дошкольника, его интересы и потребности.</w:t>
      </w:r>
    </w:p>
    <w:p w:rsidR="00992A1A" w:rsidRDefault="006C2857"/>
    <w:sectPr w:rsidR="009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F4E"/>
    <w:multiLevelType w:val="multilevel"/>
    <w:tmpl w:val="947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D5045"/>
    <w:multiLevelType w:val="multilevel"/>
    <w:tmpl w:val="4EF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47C9"/>
    <w:multiLevelType w:val="multilevel"/>
    <w:tmpl w:val="6A5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95211"/>
    <w:multiLevelType w:val="multilevel"/>
    <w:tmpl w:val="570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25"/>
    <w:rsid w:val="004C7246"/>
    <w:rsid w:val="006C2857"/>
    <w:rsid w:val="00917677"/>
    <w:rsid w:val="00D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5A0B"/>
  <w15:chartTrackingRefBased/>
  <w15:docId w15:val="{0C7BE297-41A9-4AFD-9F04-193E302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857"/>
    <w:rPr>
      <w:b/>
      <w:bCs/>
    </w:rPr>
  </w:style>
  <w:style w:type="character" w:styleId="a5">
    <w:name w:val="Emphasis"/>
    <w:basedOn w:val="a0"/>
    <w:uiPriority w:val="20"/>
    <w:qFormat/>
    <w:rsid w:val="006C2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3945</Words>
  <Characters>22487</Characters>
  <Application>Microsoft Office Word</Application>
  <DocSecurity>0</DocSecurity>
  <Lines>187</Lines>
  <Paragraphs>52</Paragraphs>
  <ScaleCrop>false</ScaleCrop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2022-11-22T01:44:00Z</dcterms:created>
  <dcterms:modified xsi:type="dcterms:W3CDTF">2022-11-22T01:47:00Z</dcterms:modified>
</cp:coreProperties>
</file>